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 w:rsidR="00F42A48">
        <w:rPr>
          <w:sz w:val="28"/>
          <w:szCs w:val="28"/>
        </w:rPr>
        <w:t>приема-передачи транспортного средства</w:t>
      </w:r>
    </w:p>
    <w:p w:rsidR="00BE12B3" w:rsidRDefault="00BE12B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 трудовому договору №</w:t>
      </w:r>
      <w:r w:rsidR="00576F59">
        <w:rPr>
          <w:sz w:val="28"/>
          <w:szCs w:val="28"/>
        </w:rPr>
        <w:t xml:space="preserve"> </w:t>
      </w:r>
      <w:r>
        <w:rPr>
          <w:sz w:val="28"/>
          <w:szCs w:val="28"/>
        </w:rPr>
        <w:t>14 от 21 марта 2023 года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36038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C256C1" w:rsidP="00C256C1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27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3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3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305C8B" w:rsidRDefault="008B79C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rStyle w:val="fill"/>
          <w:b w:val="0"/>
          <w:i w:val="0"/>
          <w:color w:val="auto"/>
          <w:sz w:val="26"/>
          <w:szCs w:val="26"/>
        </w:rPr>
        <w:t xml:space="preserve">Комиссия в составе </w:t>
      </w:r>
      <w:r w:rsidR="00006BAB">
        <w:rPr>
          <w:rStyle w:val="fill"/>
          <w:b w:val="0"/>
          <w:i w:val="0"/>
          <w:color w:val="auto"/>
          <w:sz w:val="26"/>
          <w:szCs w:val="26"/>
        </w:rPr>
        <w:t xml:space="preserve">начальника гаража 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Трухина С.Б.</w:t>
      </w:r>
      <w:r>
        <w:rPr>
          <w:rStyle w:val="fill"/>
          <w:b w:val="0"/>
          <w:i w:val="0"/>
          <w:color w:val="auto"/>
          <w:sz w:val="26"/>
          <w:szCs w:val="26"/>
        </w:rPr>
        <w:t xml:space="preserve"> и</w:t>
      </w:r>
      <w:r w:rsidR="00006BAB">
        <w:rPr>
          <w:rStyle w:val="fill"/>
          <w:b w:val="0"/>
          <w:i w:val="0"/>
          <w:color w:val="auto"/>
          <w:sz w:val="26"/>
          <w:szCs w:val="26"/>
        </w:rPr>
        <w:t xml:space="preserve"> </w:t>
      </w:r>
      <w:r w:rsidR="00BE2DC8">
        <w:rPr>
          <w:rStyle w:val="fill"/>
          <w:b w:val="0"/>
          <w:i w:val="0"/>
          <w:color w:val="auto"/>
          <w:sz w:val="26"/>
          <w:szCs w:val="26"/>
        </w:rPr>
        <w:t>м</w:t>
      </w:r>
      <w:r w:rsidR="00006BAB">
        <w:rPr>
          <w:rStyle w:val="fill"/>
          <w:b w:val="0"/>
          <w:i w:val="0"/>
          <w:color w:val="auto"/>
          <w:sz w:val="26"/>
          <w:szCs w:val="26"/>
        </w:rPr>
        <w:t>еханика Прохорова И.И.</w:t>
      </w:r>
      <w:r w:rsidR="009275C2" w:rsidRPr="009275C2">
        <w:rPr>
          <w:sz w:val="26"/>
          <w:szCs w:val="26"/>
        </w:rPr>
        <w:t xml:space="preserve"> составили</w:t>
      </w:r>
      <w:r w:rsidR="00745BD9">
        <w:rPr>
          <w:sz w:val="26"/>
          <w:szCs w:val="26"/>
        </w:rPr>
        <w:t xml:space="preserve"> настоящий акт о </w:t>
      </w:r>
      <w:r w:rsidR="00006BAB">
        <w:rPr>
          <w:sz w:val="26"/>
          <w:szCs w:val="26"/>
        </w:rPr>
        <w:t xml:space="preserve">передаче водителю Токареву И.В. грузового автомобиля </w:t>
      </w:r>
      <w:r w:rsidR="00006BAB" w:rsidRPr="00CB17BD">
        <w:rPr>
          <w:sz w:val="26"/>
          <w:szCs w:val="26"/>
          <w:u w:val="single"/>
        </w:rPr>
        <w:t>марки</w:t>
      </w:r>
      <w:r w:rsidR="006A3E51">
        <w:rPr>
          <w:sz w:val="26"/>
          <w:szCs w:val="26"/>
        </w:rPr>
        <w:t xml:space="preserve"> </w:t>
      </w:r>
      <w:r w:rsidR="006A3E51" w:rsidRPr="006A3E51">
        <w:rPr>
          <w:sz w:val="26"/>
          <w:szCs w:val="26"/>
        </w:rPr>
        <w:t>КАМАЗ 5320</w:t>
      </w:r>
      <w:r w:rsidR="004B6904">
        <w:rPr>
          <w:sz w:val="26"/>
          <w:szCs w:val="26"/>
        </w:rPr>
        <w:t>,</w:t>
      </w:r>
      <w:r w:rsidR="00CB17BD">
        <w:rPr>
          <w:sz w:val="26"/>
          <w:szCs w:val="26"/>
        </w:rPr>
        <w:t xml:space="preserve"> </w:t>
      </w:r>
      <w:r w:rsidR="00CB17BD" w:rsidRPr="00CB17BD">
        <w:rPr>
          <w:sz w:val="26"/>
          <w:szCs w:val="26"/>
          <w:u w:val="single"/>
        </w:rPr>
        <w:t>год выпуска</w:t>
      </w:r>
      <w:r w:rsidR="00CB17BD">
        <w:rPr>
          <w:sz w:val="26"/>
          <w:szCs w:val="26"/>
        </w:rPr>
        <w:t xml:space="preserve"> 2015, </w:t>
      </w:r>
      <w:r w:rsidR="007C17ED" w:rsidRPr="00CB17BD">
        <w:rPr>
          <w:sz w:val="26"/>
          <w:szCs w:val="26"/>
          <w:u w:val="single"/>
        </w:rPr>
        <w:t>государственный номерной знак</w:t>
      </w:r>
      <w:r w:rsidR="007C17ED">
        <w:rPr>
          <w:sz w:val="26"/>
          <w:szCs w:val="26"/>
        </w:rPr>
        <w:t xml:space="preserve"> Е222УЕ197</w:t>
      </w:r>
      <w:r w:rsidR="004F0069">
        <w:rPr>
          <w:sz w:val="26"/>
          <w:szCs w:val="26"/>
        </w:rPr>
        <w:t>,</w:t>
      </w:r>
      <w:r w:rsidR="00576F59">
        <w:rPr>
          <w:sz w:val="26"/>
          <w:szCs w:val="26"/>
        </w:rPr>
        <w:t xml:space="preserve"> </w:t>
      </w:r>
      <w:r w:rsidR="00576F59" w:rsidRPr="00576F59">
        <w:rPr>
          <w:sz w:val="26"/>
          <w:szCs w:val="26"/>
          <w:u w:val="single"/>
        </w:rPr>
        <w:t>свидетельство о регистрации</w:t>
      </w:r>
      <w:r w:rsidR="00576F59">
        <w:rPr>
          <w:sz w:val="26"/>
          <w:szCs w:val="26"/>
        </w:rPr>
        <w:t xml:space="preserve"> ТС №563700456П</w:t>
      </w:r>
      <w:r w:rsidR="00576F59">
        <w:rPr>
          <w:sz w:val="26"/>
          <w:szCs w:val="26"/>
        </w:rPr>
        <w:t>,</w:t>
      </w:r>
      <w:r w:rsidR="004F0069">
        <w:rPr>
          <w:sz w:val="26"/>
          <w:szCs w:val="26"/>
        </w:rPr>
        <w:t xml:space="preserve"> </w:t>
      </w:r>
      <w:r w:rsidR="00965074" w:rsidRPr="00965074">
        <w:rPr>
          <w:sz w:val="26"/>
          <w:szCs w:val="26"/>
          <w:u w:val="single"/>
        </w:rPr>
        <w:t>двигатель</w:t>
      </w:r>
      <w:r w:rsidR="00965074">
        <w:rPr>
          <w:sz w:val="26"/>
          <w:szCs w:val="26"/>
        </w:rPr>
        <w:t xml:space="preserve"> №</w:t>
      </w:r>
      <w:r w:rsidR="00576F59">
        <w:rPr>
          <w:sz w:val="26"/>
          <w:szCs w:val="26"/>
        </w:rPr>
        <w:t xml:space="preserve"> </w:t>
      </w:r>
      <w:r w:rsidR="00965074">
        <w:rPr>
          <w:sz w:val="26"/>
          <w:szCs w:val="26"/>
        </w:rPr>
        <w:t xml:space="preserve">121212 Е368822, </w:t>
      </w:r>
      <w:r w:rsidR="00965074" w:rsidRPr="00965074">
        <w:rPr>
          <w:sz w:val="26"/>
          <w:szCs w:val="26"/>
          <w:u w:val="single"/>
        </w:rPr>
        <w:t>кузов</w:t>
      </w:r>
      <w:r w:rsidR="00965074">
        <w:rPr>
          <w:sz w:val="26"/>
          <w:szCs w:val="26"/>
        </w:rPr>
        <w:t xml:space="preserve"> №</w:t>
      </w:r>
      <w:r w:rsidR="00576F59">
        <w:rPr>
          <w:sz w:val="26"/>
          <w:szCs w:val="26"/>
        </w:rPr>
        <w:t xml:space="preserve"> </w:t>
      </w:r>
      <w:r w:rsidR="00965074">
        <w:rPr>
          <w:sz w:val="26"/>
          <w:szCs w:val="26"/>
        </w:rPr>
        <w:t xml:space="preserve">633020, </w:t>
      </w:r>
      <w:r w:rsidR="00965074" w:rsidRPr="00965074">
        <w:rPr>
          <w:sz w:val="26"/>
          <w:szCs w:val="26"/>
          <w:u w:val="single"/>
        </w:rPr>
        <w:t>пробег</w:t>
      </w:r>
      <w:r w:rsidR="00965074">
        <w:rPr>
          <w:sz w:val="26"/>
          <w:szCs w:val="26"/>
        </w:rPr>
        <w:t xml:space="preserve"> 183</w:t>
      </w:r>
      <w:r w:rsidR="00155FAA">
        <w:rPr>
          <w:sz w:val="26"/>
          <w:szCs w:val="26"/>
        </w:rPr>
        <w:t>.</w:t>
      </w:r>
      <w:r w:rsidR="00965074">
        <w:rPr>
          <w:sz w:val="26"/>
          <w:szCs w:val="26"/>
        </w:rPr>
        <w:t>000</w:t>
      </w:r>
      <w:r w:rsidR="00155FAA">
        <w:rPr>
          <w:sz w:val="26"/>
          <w:szCs w:val="26"/>
        </w:rPr>
        <w:t xml:space="preserve"> </w:t>
      </w:r>
      <w:r w:rsidR="007960DC">
        <w:rPr>
          <w:sz w:val="26"/>
          <w:szCs w:val="26"/>
        </w:rPr>
        <w:t>км.</w:t>
      </w:r>
    </w:p>
    <w:p w:rsidR="007960DC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7960DC" w:rsidRPr="009275C2" w:rsidRDefault="003240B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С автомобилем водителю передается: 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318"/>
        <w:gridCol w:w="992"/>
        <w:gridCol w:w="3260"/>
      </w:tblGrid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637157">
            <w:pPr>
              <w:jc w:val="center"/>
              <w:rPr>
                <w:sz w:val="26"/>
                <w:szCs w:val="26"/>
                <w:lang w:val="en-US"/>
              </w:rPr>
            </w:pPr>
            <w:r w:rsidRPr="00AF111D">
              <w:rPr>
                <w:bCs/>
                <w:sz w:val="26"/>
                <w:szCs w:val="26"/>
                <w:lang w:val="en-US"/>
              </w:rPr>
              <w:t>n</w:t>
            </w:r>
            <w:r w:rsidRPr="00AF111D">
              <w:rPr>
                <w:bCs/>
                <w:sz w:val="26"/>
                <w:szCs w:val="26"/>
              </w:rPr>
              <w:t>/</w:t>
            </w:r>
            <w:r w:rsidRPr="00AF111D">
              <w:rPr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944C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Название, марка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</w:t>
            </w: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 w:rsidRPr="00AF111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2715F" w:rsidRDefault="003240B7" w:rsidP="00E27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Запасное колесо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1410F4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Default="001410F4" w:rsidP="00141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Износ 25%</w:t>
            </w: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 w:rsidRPr="00AF111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1410F4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Огнетушитель М 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1410F4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1410F4" w:rsidP="00141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Новый</w:t>
            </w: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1410F4" w:rsidP="004916BE">
            <w:pPr>
              <w:jc w:val="center"/>
              <w:rPr>
                <w:rStyle w:val="fill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1410F4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Аптечка</w:t>
            </w:r>
            <w:r w:rsidR="00E82196">
              <w:rPr>
                <w:sz w:val="26"/>
                <w:szCs w:val="26"/>
              </w:rPr>
              <w:t xml:space="preserve"> Сосна-19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1410F4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1410F4" w:rsidP="00141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Новая</w:t>
            </w: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504E4A" w:rsidP="004916BE">
            <w:pPr>
              <w:jc w:val="center"/>
              <w:rPr>
                <w:rStyle w:val="fill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504E4A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 аварийной остановки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400743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1410F4" w:rsidP="008C2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20CA">
              <w:rPr>
                <w:sz w:val="26"/>
                <w:szCs w:val="26"/>
              </w:rPr>
              <w:t>Хорошее</w:t>
            </w: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400743" w:rsidP="004916BE">
            <w:pPr>
              <w:jc w:val="center"/>
              <w:rPr>
                <w:rStyle w:val="fill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400743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гаечных ключей СТ 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400743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1410F4" w:rsidP="00141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00743">
              <w:rPr>
                <w:sz w:val="26"/>
                <w:szCs w:val="26"/>
              </w:rPr>
              <w:t>Полный комплект</w:t>
            </w:r>
          </w:p>
        </w:tc>
      </w:tr>
      <w:tr w:rsidR="003240B7" w:rsidRPr="009275C2" w:rsidTr="001410F4">
        <w:trPr>
          <w:gridAfter w:val="1"/>
          <w:wAfter w:w="3260" w:type="dxa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40B7" w:rsidRPr="009275C2" w:rsidRDefault="003240B7" w:rsidP="004916BE">
            <w:pPr>
              <w:rPr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40B7" w:rsidRPr="009275C2" w:rsidRDefault="003240B7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3240B7" w:rsidRPr="009275C2" w:rsidRDefault="003240B7" w:rsidP="004916BE">
            <w:pPr>
              <w:rPr>
                <w:sz w:val="26"/>
                <w:szCs w:val="26"/>
              </w:rPr>
            </w:pPr>
          </w:p>
        </w:tc>
      </w:tr>
    </w:tbl>
    <w:p w:rsidR="00223D57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Общее техническое состояние транспортного средства на момент передачи – удовлетворительное.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223D57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Претензии по внешнему виду, техническому состоянию и комплектации </w:t>
      </w:r>
      <w:r w:rsidRPr="00C529FA">
        <w:rPr>
          <w:rFonts w:ascii="Mistral" w:hAnsi="Mistral"/>
          <w:color w:val="0070C0"/>
          <w:sz w:val="40"/>
          <w:szCs w:val="40"/>
        </w:rPr>
        <w:t>отсутствуют</w:t>
      </w:r>
      <w:r>
        <w:rPr>
          <w:sz w:val="26"/>
          <w:szCs w:val="26"/>
        </w:rPr>
        <w:t>.</w:t>
      </w:r>
    </w:p>
    <w:p w:rsidR="009275C2" w:rsidRPr="009275C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Подписи:</w:t>
      </w:r>
    </w:p>
    <w:p w:rsidR="008A32B0" w:rsidRPr="009275C2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747B96" w:rsidRDefault="00241FED" w:rsidP="009275C2">
      <w:pPr>
        <w:rPr>
          <w:sz w:val="26"/>
          <w:szCs w:val="26"/>
        </w:rPr>
      </w:pPr>
      <w:r>
        <w:rPr>
          <w:sz w:val="26"/>
          <w:szCs w:val="26"/>
        </w:rPr>
        <w:t>Автомобиль передали</w:t>
      </w:r>
      <w:r w:rsidR="009275C2" w:rsidRPr="009275C2">
        <w:rPr>
          <w:sz w:val="26"/>
          <w:szCs w:val="26"/>
        </w:rPr>
        <w:t xml:space="preserve">: </w:t>
      </w:r>
    </w:p>
    <w:p w:rsidR="009275C2" w:rsidRPr="009275C2" w:rsidRDefault="00BE2DC8" w:rsidP="009275C2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241FED">
        <w:rPr>
          <w:sz w:val="26"/>
          <w:szCs w:val="26"/>
        </w:rPr>
        <w:t>ачальник гаража</w:t>
      </w:r>
      <w:r w:rsidR="009275C2" w:rsidRPr="009275C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241FED">
        <w:rPr>
          <w:rFonts w:ascii="Mistral" w:hAnsi="Mistral"/>
          <w:color w:val="2E74B5" w:themeColor="accent1" w:themeShade="BF"/>
          <w:sz w:val="32"/>
          <w:szCs w:val="32"/>
        </w:rPr>
        <w:t>Трухин</w:t>
      </w:r>
      <w:r>
        <w:rPr>
          <w:rFonts w:ascii="Mistral" w:hAnsi="Mistral"/>
          <w:color w:val="2E74B5" w:themeColor="accent1" w:themeShade="BF"/>
          <w:sz w:val="32"/>
          <w:szCs w:val="32"/>
        </w:rPr>
        <w:t xml:space="preserve">      </w:t>
      </w:r>
      <w:r w:rsidR="00E149AD">
        <w:rPr>
          <w:rFonts w:ascii="Mistral" w:hAnsi="Mistral"/>
          <w:color w:val="2E74B5" w:themeColor="accent1" w:themeShade="BF"/>
          <w:sz w:val="32"/>
          <w:szCs w:val="32"/>
        </w:rPr>
        <w:t xml:space="preserve">  </w:t>
      </w:r>
      <w:r>
        <w:rPr>
          <w:rFonts w:ascii="Mistral" w:hAnsi="Mistral"/>
          <w:color w:val="2E74B5" w:themeColor="accent1" w:themeShade="BF"/>
          <w:sz w:val="32"/>
          <w:szCs w:val="32"/>
        </w:rPr>
        <w:t xml:space="preserve">    </w:t>
      </w:r>
      <w:r w:rsidR="00241FED">
        <w:rPr>
          <w:color w:val="2E74B5" w:themeColor="accent1" w:themeShade="BF"/>
          <w:sz w:val="26"/>
          <w:szCs w:val="26"/>
        </w:rPr>
        <w:t>Трухин</w:t>
      </w:r>
      <w:r w:rsidR="00CD2778" w:rsidRPr="00940D9D">
        <w:rPr>
          <w:color w:val="2E74B5" w:themeColor="accent1" w:themeShade="BF"/>
          <w:sz w:val="26"/>
          <w:szCs w:val="26"/>
        </w:rPr>
        <w:t xml:space="preserve"> </w:t>
      </w:r>
      <w:r>
        <w:rPr>
          <w:color w:val="2E74B5" w:themeColor="accent1" w:themeShade="BF"/>
          <w:sz w:val="26"/>
          <w:szCs w:val="26"/>
        </w:rPr>
        <w:t>С</w:t>
      </w:r>
      <w:r w:rsidR="00CD2778" w:rsidRPr="00940D9D">
        <w:rPr>
          <w:color w:val="2E74B5" w:themeColor="accent1" w:themeShade="BF"/>
          <w:sz w:val="26"/>
          <w:szCs w:val="26"/>
        </w:rPr>
        <w:t>.</w:t>
      </w:r>
      <w:r>
        <w:rPr>
          <w:color w:val="2E74B5" w:themeColor="accent1" w:themeShade="BF"/>
          <w:sz w:val="26"/>
          <w:szCs w:val="26"/>
        </w:rPr>
        <w:t>Б</w:t>
      </w:r>
      <w:r w:rsidR="00CD2778" w:rsidRPr="00940D9D">
        <w:rPr>
          <w:color w:val="2E74B5" w:themeColor="accent1" w:themeShade="BF"/>
          <w:sz w:val="26"/>
          <w:szCs w:val="26"/>
        </w:rPr>
        <w:t>.</w:t>
      </w:r>
      <w:r w:rsidR="009275C2" w:rsidRPr="009275C2">
        <w:rPr>
          <w:sz w:val="26"/>
          <w:szCs w:val="26"/>
        </w:rPr>
        <w:t xml:space="preserve"> </w:t>
      </w:r>
    </w:p>
    <w:p w:rsidR="009275C2" w:rsidRDefault="00241FED" w:rsidP="009275C2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  </w:t>
      </w:r>
      <w:r w:rsidRPr="009275C2">
        <w:rPr>
          <w:sz w:val="26"/>
          <w:szCs w:val="26"/>
        </w:rPr>
        <w:t xml:space="preserve">  </w:t>
      </w:r>
      <w:r w:rsidR="00BE2DC8">
        <w:rPr>
          <w:sz w:val="26"/>
          <w:szCs w:val="26"/>
        </w:rPr>
        <w:t xml:space="preserve">               </w:t>
      </w:r>
      <w:r w:rsidRPr="009275C2">
        <w:rPr>
          <w:sz w:val="26"/>
          <w:szCs w:val="26"/>
        </w:rPr>
        <w:t xml:space="preserve"> </w:t>
      </w:r>
      <w:r w:rsidR="00BE2DC8">
        <w:rPr>
          <w:sz w:val="26"/>
          <w:szCs w:val="26"/>
        </w:rPr>
        <w:t xml:space="preserve">       </w:t>
      </w:r>
      <w:r w:rsidR="00BE2DC8">
        <w:rPr>
          <w:rFonts w:ascii="Mistral" w:hAnsi="Mistral"/>
          <w:color w:val="2E74B5" w:themeColor="accent1" w:themeShade="BF"/>
          <w:sz w:val="32"/>
          <w:szCs w:val="32"/>
        </w:rPr>
        <w:t xml:space="preserve">Прохоров    </w:t>
      </w:r>
      <w:r w:rsidR="00E149AD">
        <w:rPr>
          <w:rFonts w:ascii="Mistral" w:hAnsi="Mistral"/>
          <w:color w:val="2E74B5" w:themeColor="accent1" w:themeShade="BF"/>
          <w:sz w:val="32"/>
          <w:szCs w:val="32"/>
        </w:rPr>
        <w:t xml:space="preserve"> </w:t>
      </w:r>
      <w:r w:rsidR="00BE2DC8">
        <w:rPr>
          <w:rFonts w:ascii="Mistral" w:hAnsi="Mistral"/>
          <w:color w:val="2E74B5" w:themeColor="accent1" w:themeShade="BF"/>
          <w:sz w:val="32"/>
          <w:szCs w:val="32"/>
        </w:rPr>
        <w:t xml:space="preserve">    </w:t>
      </w:r>
      <w:r w:rsidR="00BE2DC8">
        <w:rPr>
          <w:color w:val="2E74B5" w:themeColor="accent1" w:themeShade="BF"/>
          <w:sz w:val="26"/>
          <w:szCs w:val="26"/>
        </w:rPr>
        <w:t>Прохоров И.И.</w:t>
      </w:r>
      <w:r w:rsidRPr="009275C2">
        <w:rPr>
          <w:sz w:val="26"/>
          <w:szCs w:val="26"/>
        </w:rPr>
        <w:t xml:space="preserve"> </w:t>
      </w:r>
    </w:p>
    <w:p w:rsidR="00241FED" w:rsidRPr="009275C2" w:rsidRDefault="00241FED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принял: </w:t>
      </w:r>
    </w:p>
    <w:p w:rsidR="0077585D" w:rsidRPr="009275C2" w:rsidRDefault="00BE2DC8">
      <w:r>
        <w:rPr>
          <w:sz w:val="26"/>
          <w:szCs w:val="26"/>
        </w:rPr>
        <w:t>водитель</w:t>
      </w:r>
      <w:r w:rsidR="00747B96">
        <w:rPr>
          <w:sz w:val="26"/>
          <w:szCs w:val="26"/>
        </w:rPr>
        <w:t xml:space="preserve">       </w:t>
      </w:r>
      <w:r w:rsidR="009E6B97" w:rsidRPr="009275C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9E6B97" w:rsidRPr="009275C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F82C8A" w:rsidRPr="00F82C8A">
        <w:rPr>
          <w:rFonts w:ascii="Mistral" w:hAnsi="Mistral"/>
          <w:color w:val="2E74B5" w:themeColor="accent1" w:themeShade="BF"/>
          <w:sz w:val="32"/>
          <w:szCs w:val="32"/>
        </w:rPr>
        <w:t>Т</w:t>
      </w:r>
      <w:r>
        <w:rPr>
          <w:rFonts w:ascii="Mistral" w:hAnsi="Mistral"/>
          <w:color w:val="2E74B5" w:themeColor="accent1" w:themeShade="BF"/>
          <w:sz w:val="32"/>
          <w:szCs w:val="32"/>
        </w:rPr>
        <w:t xml:space="preserve">окарев             </w:t>
      </w:r>
      <w:r w:rsidR="00CD2778" w:rsidRPr="00940D9D">
        <w:rPr>
          <w:color w:val="2E74B5" w:themeColor="accent1" w:themeShade="BF"/>
          <w:sz w:val="26"/>
          <w:szCs w:val="26"/>
        </w:rPr>
        <w:t>Т</w:t>
      </w:r>
      <w:r>
        <w:rPr>
          <w:color w:val="2E74B5" w:themeColor="accent1" w:themeShade="BF"/>
          <w:sz w:val="26"/>
          <w:szCs w:val="26"/>
        </w:rPr>
        <w:t xml:space="preserve">окарев И.В. </w:t>
      </w:r>
      <w:r w:rsidR="009E6B97" w:rsidRPr="009275C2">
        <w:rPr>
          <w:sz w:val="26"/>
          <w:szCs w:val="26"/>
        </w:rPr>
        <w:t xml:space="preserve"> </w:t>
      </w:r>
    </w:p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3E" w:rsidRDefault="0080053E">
      <w:r>
        <w:separator/>
      </w:r>
    </w:p>
  </w:endnote>
  <w:endnote w:type="continuationSeparator" w:id="0">
    <w:p w:rsidR="0080053E" w:rsidRDefault="0080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05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05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05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3E" w:rsidRDefault="0080053E">
      <w:r>
        <w:separator/>
      </w:r>
    </w:p>
  </w:footnote>
  <w:footnote w:type="continuationSeparator" w:id="0">
    <w:p w:rsidR="0080053E" w:rsidRDefault="0080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05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05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05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103841"/>
    <w:rsid w:val="00117987"/>
    <w:rsid w:val="001410F4"/>
    <w:rsid w:val="00152854"/>
    <w:rsid w:val="00155FAA"/>
    <w:rsid w:val="001971B1"/>
    <w:rsid w:val="001C2E4C"/>
    <w:rsid w:val="00216D9F"/>
    <w:rsid w:val="00223D57"/>
    <w:rsid w:val="00241FED"/>
    <w:rsid w:val="00274255"/>
    <w:rsid w:val="0028519C"/>
    <w:rsid w:val="002D3E64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5633"/>
    <w:rsid w:val="00400743"/>
    <w:rsid w:val="00430B31"/>
    <w:rsid w:val="00436038"/>
    <w:rsid w:val="004B6904"/>
    <w:rsid w:val="004F0069"/>
    <w:rsid w:val="00504E4A"/>
    <w:rsid w:val="005677A0"/>
    <w:rsid w:val="00576F59"/>
    <w:rsid w:val="005822B0"/>
    <w:rsid w:val="00637157"/>
    <w:rsid w:val="006A3E51"/>
    <w:rsid w:val="006D4C9D"/>
    <w:rsid w:val="006E3719"/>
    <w:rsid w:val="00702CC2"/>
    <w:rsid w:val="00726104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E6B97"/>
    <w:rsid w:val="00A7722F"/>
    <w:rsid w:val="00AE6221"/>
    <w:rsid w:val="00AF111D"/>
    <w:rsid w:val="00B105DE"/>
    <w:rsid w:val="00B10BF3"/>
    <w:rsid w:val="00BE12B3"/>
    <w:rsid w:val="00BE2DC8"/>
    <w:rsid w:val="00BF33D5"/>
    <w:rsid w:val="00C04BF3"/>
    <w:rsid w:val="00C256C1"/>
    <w:rsid w:val="00C529FA"/>
    <w:rsid w:val="00C94D97"/>
    <w:rsid w:val="00CB17BD"/>
    <w:rsid w:val="00CB420D"/>
    <w:rsid w:val="00CD2778"/>
    <w:rsid w:val="00D5079E"/>
    <w:rsid w:val="00E149AD"/>
    <w:rsid w:val="00E2715F"/>
    <w:rsid w:val="00E66349"/>
    <w:rsid w:val="00E82196"/>
    <w:rsid w:val="00EE4C66"/>
    <w:rsid w:val="00F42A48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72</cp:revision>
  <dcterms:created xsi:type="dcterms:W3CDTF">2021-02-03T20:47:00Z</dcterms:created>
  <dcterms:modified xsi:type="dcterms:W3CDTF">2022-11-10T18:44:00Z</dcterms:modified>
</cp:coreProperties>
</file>