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653B24">
        <w:rPr>
          <w:rFonts w:ascii="Courier New" w:hAnsi="Courier New" w:cs="Courier New"/>
          <w:sz w:val="26"/>
          <w:szCs w:val="26"/>
        </w:rPr>
        <w:t>АКТ</w:t>
      </w:r>
      <w:r w:rsidRPr="00653B24">
        <w:rPr>
          <w:rFonts w:ascii="Courier New" w:hAnsi="Courier New" w:cs="Courier New"/>
          <w:sz w:val="26"/>
          <w:szCs w:val="26"/>
        </w:rPr>
        <w:br/>
        <w:t>приемки-передачи выполненных работ</w:t>
      </w:r>
      <w:r w:rsidRPr="00653B24">
        <w:rPr>
          <w:rFonts w:ascii="Courier New" w:hAnsi="Courier New" w:cs="Courier New"/>
          <w:sz w:val="26"/>
          <w:szCs w:val="26"/>
        </w:rPr>
        <w:br/>
        <w:t xml:space="preserve">по </w:t>
      </w:r>
      <w:r w:rsidR="00653B24">
        <w:rPr>
          <w:rFonts w:ascii="Courier New" w:hAnsi="Courier New" w:cs="Courier New"/>
          <w:sz w:val="26"/>
          <w:szCs w:val="26"/>
        </w:rPr>
        <w:t>Д</w:t>
      </w:r>
      <w:r w:rsidRPr="00653B24">
        <w:rPr>
          <w:rFonts w:ascii="Courier New" w:hAnsi="Courier New" w:cs="Courier New"/>
          <w:sz w:val="26"/>
          <w:szCs w:val="26"/>
        </w:rPr>
        <w:t xml:space="preserve">оговору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№5</w:t>
      </w:r>
      <w:r w:rsidRPr="00653B24">
        <w:rPr>
          <w:rFonts w:ascii="Courier New" w:hAnsi="Courier New" w:cs="Courier New"/>
          <w:sz w:val="26"/>
          <w:szCs w:val="26"/>
        </w:rPr>
        <w:t xml:space="preserve"> от 20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февраля 202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</w:t>
      </w:r>
      <w:r w:rsidRPr="00653B24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653B24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653B24" w:rsidRDefault="009275C2" w:rsidP="00653B24">
            <w:pPr>
              <w:jc w:val="right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25.02.202</w:t>
            </w:r>
            <w:r w:rsid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«Эстет»</w:t>
      </w:r>
      <w:r w:rsidRPr="00653B24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В.Д. Егорова</w:t>
      </w:r>
      <w:r w:rsidRPr="00653B24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«Энергетик</w:t>
      </w:r>
      <w:r w:rsidRPr="00653B24">
        <w:rPr>
          <w:rFonts w:ascii="Courier New" w:hAnsi="Courier New" w:cs="Courier New"/>
          <w:sz w:val="24"/>
          <w:szCs w:val="24"/>
        </w:rPr>
        <w:t xml:space="preserve">», именуемое в дальнейшем «Исполнитель», в лице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генерального директора С.Т</w:t>
      </w:r>
      <w:r w:rsidR="002D422A"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.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Аникина</w:t>
      </w:r>
      <w:r w:rsidRPr="00653B24">
        <w:rPr>
          <w:rFonts w:ascii="Courier New" w:hAnsi="Courier New" w:cs="Courier New"/>
          <w:sz w:val="24"/>
          <w:szCs w:val="24"/>
        </w:rPr>
        <w:t>, с другой стороны составили настоящий акт о нижеследующем.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 xml:space="preserve">Исполнителем выполнены, а Заказчиком приняты по </w:t>
      </w:r>
      <w:r w:rsidR="00653B24">
        <w:rPr>
          <w:rFonts w:ascii="Courier New" w:hAnsi="Courier New" w:cs="Courier New"/>
          <w:sz w:val="24"/>
          <w:szCs w:val="24"/>
        </w:rPr>
        <w:t>Д</w:t>
      </w:r>
      <w:r w:rsidRPr="00653B24">
        <w:rPr>
          <w:rFonts w:ascii="Courier New" w:hAnsi="Courier New" w:cs="Courier New"/>
          <w:sz w:val="24"/>
          <w:szCs w:val="24"/>
        </w:rPr>
        <w:t xml:space="preserve">оговору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№5</w:t>
      </w:r>
      <w:r w:rsidRPr="00653B24">
        <w:rPr>
          <w:rFonts w:ascii="Courier New" w:hAnsi="Courier New" w:cs="Courier New"/>
          <w:sz w:val="24"/>
          <w:szCs w:val="24"/>
        </w:rPr>
        <w:t xml:space="preserve"> от 20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 февраля</w:t>
      </w:r>
      <w:r w:rsidRPr="00653B24">
        <w:rPr>
          <w:rFonts w:ascii="Courier New" w:hAnsi="Courier New" w:cs="Courier New"/>
          <w:sz w:val="24"/>
          <w:szCs w:val="24"/>
        </w:rPr>
        <w:t xml:space="preserve"> </w:t>
      </w:r>
      <w:r w:rsidRP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202</w:t>
      </w:r>
      <w:r w:rsidR="00653B2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Pr="00653B24">
        <w:rPr>
          <w:rFonts w:ascii="Courier New" w:hAnsi="Courier New" w:cs="Courier New"/>
          <w:sz w:val="24"/>
          <w:szCs w:val="24"/>
        </w:rPr>
        <w:t> г.</w:t>
      </w:r>
      <w:r w:rsidR="00653B24">
        <w:rPr>
          <w:rFonts w:ascii="Courier New" w:hAnsi="Courier New" w:cs="Courier New"/>
          <w:sz w:val="24"/>
          <w:szCs w:val="24"/>
        </w:rPr>
        <w:t xml:space="preserve"> следующие работы: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tbl>
      <w:tblPr>
        <w:tblW w:w="89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849"/>
        <w:gridCol w:w="697"/>
        <w:gridCol w:w="697"/>
        <w:gridCol w:w="1417"/>
        <w:gridCol w:w="1417"/>
        <w:gridCol w:w="1417"/>
        <w:gridCol w:w="1417"/>
      </w:tblGrid>
      <w:tr w:rsidR="009275C2" w:rsidRPr="00653B24" w:rsidTr="004916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выполненных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Цена,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Сумма,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НДС,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653B24">
              <w:rPr>
                <w:rFonts w:ascii="Courier New" w:hAnsi="Courier New" w:cs="Courier New"/>
                <w:b/>
                <w:bCs/>
              </w:rPr>
              <w:t xml:space="preserve">Сумма с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 xml:space="preserve">НДС, </w:t>
            </w:r>
            <w:r w:rsidRPr="00653B24">
              <w:rPr>
                <w:rFonts w:ascii="Courier New" w:hAnsi="Courier New" w:cs="Courier New"/>
                <w:b/>
              </w:rPr>
              <w:br/>
            </w:r>
            <w:r w:rsidRPr="00653B24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9275C2" w:rsidRPr="00653B24" w:rsidTr="004916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Замена оконного стекла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2880,00</w:t>
            </w:r>
          </w:p>
        </w:tc>
      </w:tr>
      <w:tr w:rsidR="009275C2" w:rsidRPr="00653B24" w:rsidTr="004916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Установка жалюзи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2400,00</w:t>
            </w:r>
          </w:p>
        </w:tc>
      </w:tr>
      <w:tr w:rsidR="009275C2" w:rsidRPr="00653B24" w:rsidTr="004916BE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653B24" w:rsidRDefault="009275C2" w:rsidP="004916BE">
            <w:pPr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653B24" w:rsidRDefault="009275C2" w:rsidP="004916BE">
            <w:pPr>
              <w:jc w:val="right"/>
              <w:rPr>
                <w:rFonts w:ascii="Courier New" w:hAnsi="Courier New" w:cs="Courier New"/>
              </w:rPr>
            </w:pPr>
            <w:r w:rsidRPr="00653B2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880,00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653B24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653B2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5280,00</w:t>
            </w:r>
          </w:p>
        </w:tc>
      </w:tr>
    </w:tbl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653B24">
        <w:rPr>
          <w:rFonts w:ascii="Courier New" w:hAnsi="Courier New" w:cs="Courier New"/>
          <w:b/>
          <w:sz w:val="24"/>
          <w:szCs w:val="24"/>
        </w:rPr>
        <w:t>Всего выполнено работ на сумму: 5280 (Пять тысяч двести восемьдесят) руб. 00 копеек, в том числе НДС – 880 (восемьсот восемьдесят) руб.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Подрядчика и </w:t>
      </w:r>
      <w:r w:rsidR="004175E8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653B24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4175E8">
        <w:rPr>
          <w:rFonts w:ascii="Courier New" w:hAnsi="Courier New" w:cs="Courier New"/>
          <w:sz w:val="24"/>
          <w:szCs w:val="24"/>
        </w:rPr>
        <w:t xml:space="preserve">№5 </w:t>
      </w:r>
      <w:r w:rsidRPr="00653B24">
        <w:rPr>
          <w:rFonts w:ascii="Courier New" w:hAnsi="Courier New" w:cs="Courier New"/>
          <w:sz w:val="24"/>
          <w:szCs w:val="24"/>
        </w:rPr>
        <w:t>от 20 февраля 202</w:t>
      </w:r>
      <w:r w:rsidR="004175E8">
        <w:rPr>
          <w:rFonts w:ascii="Courier New" w:hAnsi="Courier New" w:cs="Courier New"/>
          <w:sz w:val="24"/>
          <w:szCs w:val="24"/>
        </w:rPr>
        <w:t>_ года</w:t>
      </w:r>
      <w:r w:rsidRPr="00653B24">
        <w:rPr>
          <w:rFonts w:ascii="Courier New" w:hAnsi="Courier New" w:cs="Courier New"/>
          <w:sz w:val="24"/>
          <w:szCs w:val="24"/>
        </w:rPr>
        <w:t>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4175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 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653B24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653B24" w:rsidRDefault="009275C2" w:rsidP="009275C2">
      <w:pPr>
        <w:rPr>
          <w:rFonts w:ascii="Courier New" w:hAnsi="Courier New" w:cs="Courier New"/>
        </w:rPr>
      </w:pPr>
      <w:r w:rsidRPr="00653B24">
        <w:rPr>
          <w:rFonts w:ascii="Courier New" w:hAnsi="Courier New" w:cs="Courier New"/>
        </w:rPr>
        <w:t xml:space="preserve">Работы сдал: </w:t>
      </w:r>
    </w:p>
    <w:p w:rsidR="004175E8" w:rsidRDefault="00AA1673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Ген. д</w:t>
      </w:r>
      <w:bookmarkStart w:id="0" w:name="_GoBack"/>
      <w:bookmarkEnd w:id="0"/>
      <w:r w:rsidR="009275C2" w:rsidRPr="00653B24">
        <w:rPr>
          <w:rFonts w:ascii="Courier New" w:hAnsi="Courier New" w:cs="Courier New"/>
        </w:rPr>
        <w:t xml:space="preserve">иректор </w:t>
      </w:r>
      <w:r w:rsidR="008C20CE" w:rsidRPr="00653B24">
        <w:rPr>
          <w:rFonts w:ascii="Courier New" w:hAnsi="Courier New" w:cs="Courier New"/>
        </w:rPr>
        <w:t>С.Т. Аникин</w:t>
      </w:r>
      <w:r w:rsidR="009275C2" w:rsidRPr="00653B24">
        <w:rPr>
          <w:rFonts w:ascii="Courier New" w:hAnsi="Courier New" w:cs="Courier New"/>
        </w:rPr>
        <w:t xml:space="preserve"> _______</w:t>
      </w:r>
      <w:r w:rsidR="004175E8">
        <w:rPr>
          <w:rFonts w:ascii="Courier New" w:hAnsi="Courier New" w:cs="Courier New"/>
        </w:rPr>
        <w:t>_______</w:t>
      </w:r>
      <w:r w:rsidR="009275C2" w:rsidRPr="00653B24">
        <w:rPr>
          <w:rFonts w:ascii="Courier New" w:hAnsi="Courier New" w:cs="Courier New"/>
        </w:rPr>
        <w:t>______/</w:t>
      </w:r>
      <w:r w:rsidR="004175E8" w:rsidRPr="00653B24">
        <w:rPr>
          <w:rFonts w:ascii="Courier New" w:hAnsi="Courier New" w:cs="Courier New"/>
        </w:rPr>
        <w:t>_______</w:t>
      </w:r>
      <w:r w:rsidR="004175E8">
        <w:rPr>
          <w:rFonts w:ascii="Courier New" w:hAnsi="Courier New" w:cs="Courier New"/>
        </w:rPr>
        <w:t>_______</w:t>
      </w:r>
      <w:r w:rsidR="004175E8" w:rsidRPr="00653B24">
        <w:rPr>
          <w:rFonts w:ascii="Courier New" w:hAnsi="Courier New" w:cs="Courier New"/>
        </w:rPr>
        <w:t>______</w:t>
      </w:r>
      <w:r w:rsidR="009275C2" w:rsidRPr="00653B24">
        <w:rPr>
          <w:rFonts w:ascii="Courier New" w:hAnsi="Courier New" w:cs="Courier New"/>
        </w:rPr>
        <w:t xml:space="preserve">     </w:t>
      </w:r>
    </w:p>
    <w:p w:rsidR="004175E8" w:rsidRDefault="004175E8" w:rsidP="009275C2">
      <w:pPr>
        <w:rPr>
          <w:rFonts w:ascii="Courier New" w:hAnsi="Courier New" w:cs="Courier New"/>
        </w:rPr>
      </w:pPr>
    </w:p>
    <w:p w:rsidR="009275C2" w:rsidRPr="00653B24" w:rsidRDefault="004175E8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9275C2" w:rsidRPr="00653B24">
        <w:rPr>
          <w:rFonts w:ascii="Courier New" w:hAnsi="Courier New" w:cs="Courier New"/>
        </w:rPr>
        <w:t>М.П.</w:t>
      </w:r>
    </w:p>
    <w:p w:rsidR="009275C2" w:rsidRPr="00653B24" w:rsidRDefault="009275C2" w:rsidP="009275C2">
      <w:pPr>
        <w:rPr>
          <w:rFonts w:ascii="Courier New" w:hAnsi="Courier New" w:cs="Courier New"/>
        </w:rPr>
      </w:pPr>
    </w:p>
    <w:p w:rsidR="004175E8" w:rsidRDefault="009275C2" w:rsidP="009275C2">
      <w:pPr>
        <w:rPr>
          <w:rFonts w:ascii="Courier New" w:hAnsi="Courier New" w:cs="Courier New"/>
        </w:rPr>
      </w:pPr>
      <w:r w:rsidRPr="00653B24">
        <w:rPr>
          <w:rFonts w:ascii="Courier New" w:hAnsi="Courier New" w:cs="Courier New"/>
        </w:rPr>
        <w:t xml:space="preserve">Работы принял: </w:t>
      </w:r>
    </w:p>
    <w:p w:rsidR="004175E8" w:rsidRDefault="00AA1673" w:rsidP="0041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9275C2" w:rsidRPr="00653B24">
        <w:rPr>
          <w:rFonts w:ascii="Courier New" w:hAnsi="Courier New" w:cs="Courier New"/>
        </w:rPr>
        <w:t xml:space="preserve">иректор </w:t>
      </w:r>
      <w:r w:rsidR="008C20CE" w:rsidRPr="00653B24">
        <w:rPr>
          <w:rFonts w:ascii="Courier New" w:hAnsi="Courier New" w:cs="Courier New"/>
        </w:rPr>
        <w:t>В.Д Егоров</w:t>
      </w:r>
      <w:r w:rsidR="008C20CE" w:rsidRPr="00653B24">
        <w:rPr>
          <w:rFonts w:ascii="Courier New" w:hAnsi="Courier New" w:cs="Courier New"/>
        </w:rPr>
        <w:t xml:space="preserve"> </w:t>
      </w:r>
      <w:r w:rsidR="004175E8" w:rsidRPr="00653B24">
        <w:rPr>
          <w:rFonts w:ascii="Courier New" w:hAnsi="Courier New" w:cs="Courier New"/>
        </w:rPr>
        <w:t>_______</w:t>
      </w:r>
      <w:r w:rsidR="004175E8">
        <w:rPr>
          <w:rFonts w:ascii="Courier New" w:hAnsi="Courier New" w:cs="Courier New"/>
        </w:rPr>
        <w:t>_______</w:t>
      </w:r>
      <w:r w:rsidR="004175E8" w:rsidRPr="00653B24">
        <w:rPr>
          <w:rFonts w:ascii="Courier New" w:hAnsi="Courier New" w:cs="Courier New"/>
        </w:rPr>
        <w:t>______/_______</w:t>
      </w:r>
      <w:r w:rsidR="004175E8">
        <w:rPr>
          <w:rFonts w:ascii="Courier New" w:hAnsi="Courier New" w:cs="Courier New"/>
        </w:rPr>
        <w:t>_______</w:t>
      </w:r>
      <w:r w:rsidR="004175E8" w:rsidRPr="00653B24">
        <w:rPr>
          <w:rFonts w:ascii="Courier New" w:hAnsi="Courier New" w:cs="Courier New"/>
        </w:rPr>
        <w:t xml:space="preserve">______     </w:t>
      </w:r>
    </w:p>
    <w:p w:rsidR="004175E8" w:rsidRDefault="004175E8" w:rsidP="004175E8">
      <w:pPr>
        <w:rPr>
          <w:rFonts w:ascii="Courier New" w:hAnsi="Courier New" w:cs="Courier New"/>
        </w:rPr>
      </w:pPr>
    </w:p>
    <w:p w:rsidR="004175E8" w:rsidRPr="00653B24" w:rsidRDefault="004175E8" w:rsidP="0041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Pr="00653B24">
        <w:rPr>
          <w:rFonts w:ascii="Courier New" w:hAnsi="Courier New" w:cs="Courier New"/>
        </w:rPr>
        <w:t>М.П.</w:t>
      </w:r>
    </w:p>
    <w:p w:rsidR="0077585D" w:rsidRPr="00653B24" w:rsidRDefault="00BF0CF0" w:rsidP="004175E8">
      <w:pPr>
        <w:rPr>
          <w:rFonts w:ascii="Courier New" w:hAnsi="Courier New" w:cs="Courier New"/>
        </w:rPr>
      </w:pPr>
    </w:p>
    <w:sectPr w:rsidR="0077585D" w:rsidRPr="00653B24" w:rsidSect="0041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F0" w:rsidRDefault="00BF0CF0">
      <w:r>
        <w:separator/>
      </w:r>
    </w:p>
  </w:endnote>
  <w:endnote w:type="continuationSeparator" w:id="0">
    <w:p w:rsidR="00BF0CF0" w:rsidRDefault="00BF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F0C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F0C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F0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F0" w:rsidRDefault="00BF0CF0">
      <w:r>
        <w:separator/>
      </w:r>
    </w:p>
  </w:footnote>
  <w:footnote w:type="continuationSeparator" w:id="0">
    <w:p w:rsidR="00BF0CF0" w:rsidRDefault="00BF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F0C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F0C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F0C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2D422A"/>
    <w:rsid w:val="004175E8"/>
    <w:rsid w:val="00430B31"/>
    <w:rsid w:val="00653B24"/>
    <w:rsid w:val="006D4C9D"/>
    <w:rsid w:val="008C20CE"/>
    <w:rsid w:val="00901CFC"/>
    <w:rsid w:val="009275C2"/>
    <w:rsid w:val="00946C3F"/>
    <w:rsid w:val="00AA067A"/>
    <w:rsid w:val="00AA1673"/>
    <w:rsid w:val="00BF0CF0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C506-A467-4B56-98F4-79A326FA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2021-02-03T20:47:00Z</dcterms:created>
  <dcterms:modified xsi:type="dcterms:W3CDTF">2023-06-29T08:21:00Z</dcterms:modified>
</cp:coreProperties>
</file>